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391" w:rsidRDefault="00CF7CFD" w:rsidP="00BD5391">
      <w:pPr>
        <w:keepNext/>
        <w:keepLines/>
        <w:spacing w:line="276" w:lineRule="auto"/>
        <w:outlineLvl w:val="0"/>
        <w:rPr>
          <w:rFonts w:eastAsia="Times New Roman"/>
          <w:b/>
          <w:sz w:val="40"/>
          <w:szCs w:val="32"/>
        </w:rPr>
      </w:pPr>
      <w:r>
        <w:rPr>
          <w:b/>
          <w:sz w:val="40"/>
          <w:szCs w:val="32"/>
        </w:rPr>
        <w:t>WIRTGEN GROUP на выставке Bauma с концепцией «Smart Synergies and Innovations»</w:t>
      </w:r>
    </w:p>
    <w:p w:rsidR="00BD5391" w:rsidRPr="00BD5391" w:rsidRDefault="00BD5391" w:rsidP="00BD5391">
      <w:pPr>
        <w:spacing w:line="280" w:lineRule="atLeast"/>
        <w:jc w:val="both"/>
        <w:rPr>
          <w:sz w:val="22"/>
        </w:rPr>
      </w:pPr>
    </w:p>
    <w:p w:rsidR="00BD5391" w:rsidRPr="00BD5391" w:rsidRDefault="00D167DA" w:rsidP="00DD2027">
      <w:pPr>
        <w:spacing w:line="276" w:lineRule="auto"/>
        <w:jc w:val="both"/>
        <w:rPr>
          <w:b/>
          <w:iCs/>
          <w:sz w:val="22"/>
        </w:rPr>
      </w:pPr>
      <w:r>
        <w:rPr>
          <w:b/>
          <w:iCs/>
          <w:sz w:val="22"/>
        </w:rPr>
        <w:t>Концерн Wirtgen Group известен своими инновационными машинами для дорожно-строительной отрасли. Около 1</w:t>
      </w:r>
      <w:r w:rsidR="000906D3" w:rsidRPr="000906D3">
        <w:rPr>
          <w:b/>
          <w:iCs/>
          <w:sz w:val="22"/>
        </w:rPr>
        <w:t>2</w:t>
      </w:r>
      <w:r>
        <w:rPr>
          <w:b/>
          <w:iCs/>
          <w:sz w:val="22"/>
        </w:rPr>
        <w:t>0 экспонатов и выставочная площадь 13 000 м² станут тому доказательством и на выставке Bauma 2019. Под девизом «Smart Synergies and Innovations» концерн Wirtgen Group представит вниманию посетителей прекрасно согласованные между собой решения и технологии, которые помогут клиентам реализовывать проекты дорожного строительства экономично и на высоком уровне качества.</w:t>
      </w:r>
      <w:r>
        <w:t xml:space="preserve"> </w:t>
      </w:r>
      <w:r>
        <w:rPr>
          <w:b/>
          <w:iCs/>
          <w:sz w:val="22"/>
        </w:rPr>
        <w:t xml:space="preserve">На выставке Bauma Wirtgen Group экспонируется в этот раз совместно с John Deere (выставочный стенд FS.1011).  </w:t>
      </w:r>
    </w:p>
    <w:p w:rsidR="00BD5391" w:rsidRPr="00BD5391" w:rsidRDefault="00BD5391" w:rsidP="00BD5391">
      <w:pPr>
        <w:spacing w:line="276" w:lineRule="auto"/>
        <w:jc w:val="both"/>
        <w:rPr>
          <w:sz w:val="22"/>
        </w:rPr>
      </w:pPr>
    </w:p>
    <w:p w:rsidR="00DD2027" w:rsidRPr="00DD67EC" w:rsidRDefault="00DD67EC" w:rsidP="00DD2027">
      <w:pPr>
        <w:spacing w:line="276" w:lineRule="auto"/>
        <w:jc w:val="both"/>
        <w:rPr>
          <w:b/>
          <w:sz w:val="22"/>
        </w:rPr>
      </w:pPr>
      <w:r>
        <w:rPr>
          <w:b/>
          <w:sz w:val="22"/>
        </w:rPr>
        <w:t xml:space="preserve">Ориентированность на клиента, не имеющая себе равных в отрасли  </w:t>
      </w:r>
    </w:p>
    <w:p w:rsidR="00976DFC" w:rsidRDefault="00F65992" w:rsidP="00BD5391">
      <w:pPr>
        <w:spacing w:line="276" w:lineRule="auto"/>
        <w:jc w:val="both"/>
        <w:rPr>
          <w:sz w:val="22"/>
        </w:rPr>
      </w:pPr>
      <w:r>
        <w:rPr>
          <w:sz w:val="22"/>
        </w:rPr>
        <w:t xml:space="preserve">В экспертном сообществе преимущество «Close to our customers» считается уникальными и характеризует Wirtgen Group как сильного и надежного партнера строительной отрасли. Марки концерна - Wirtgen, Vögele, Hamm, Kleemann и Benninghoven - предлагают клиентам инновационные технологии и продуманные решения. Все вместе они образуют основу для синергетических эффектов, приносящих клиентам дополнительную экономию при реализации всей технологической цепочки дорожного строительства и получивших название «Smart Synergies». </w:t>
      </w:r>
    </w:p>
    <w:p w:rsidR="00976DFC" w:rsidRDefault="00976DFC" w:rsidP="00BD5391">
      <w:pPr>
        <w:spacing w:line="276" w:lineRule="auto"/>
        <w:jc w:val="both"/>
        <w:rPr>
          <w:sz w:val="22"/>
        </w:rPr>
      </w:pPr>
    </w:p>
    <w:p w:rsidR="00976DFC" w:rsidRPr="00976DFC" w:rsidRDefault="00976DFC" w:rsidP="00BD5391">
      <w:pPr>
        <w:spacing w:line="276" w:lineRule="auto"/>
        <w:jc w:val="both"/>
        <w:rPr>
          <w:b/>
          <w:sz w:val="22"/>
        </w:rPr>
      </w:pPr>
      <w:r>
        <w:rPr>
          <w:b/>
          <w:sz w:val="22"/>
        </w:rPr>
        <w:t>Smart Synergies: решения из одних рук</w:t>
      </w:r>
    </w:p>
    <w:p w:rsidR="00BD5391" w:rsidRDefault="003D65CD" w:rsidP="00BD5391">
      <w:pPr>
        <w:spacing w:line="276" w:lineRule="auto"/>
        <w:jc w:val="both"/>
        <w:rPr>
          <w:sz w:val="22"/>
        </w:rPr>
      </w:pPr>
      <w:r>
        <w:rPr>
          <w:sz w:val="22"/>
        </w:rPr>
        <w:t xml:space="preserve">Данное понятие охватывает более широкую сферу, чем просто ассортимент продукции. Оно также является синонимом интенсивного обслуживания клиентов, осуществляемого сбытовыми и сервисными представительствами, а также дилерами концерна. Благодаря постоянному расширению собственной инфраструктуры, созданию новых филиалов и дополнительных пунктов обслуживания, наши клиенты могут приобрести необходимую для их сферы применения продукцию в непосредственной близости от себя. И что еще важнее, сервисное обслуживание также осуществляется из одних рук. За счет этого клиентам Wirtgen Group не страшны никакие трудности, возникающие в дорожном строительстве. </w:t>
      </w:r>
    </w:p>
    <w:p w:rsidR="005F7C67" w:rsidRDefault="005F7C67" w:rsidP="00BD5391">
      <w:pPr>
        <w:spacing w:line="276" w:lineRule="auto"/>
        <w:jc w:val="both"/>
        <w:rPr>
          <w:sz w:val="22"/>
        </w:rPr>
      </w:pPr>
    </w:p>
    <w:p w:rsidR="00976DFC" w:rsidRPr="00976DFC" w:rsidRDefault="00976DFC" w:rsidP="00BD5391">
      <w:pPr>
        <w:spacing w:line="276" w:lineRule="auto"/>
        <w:jc w:val="both"/>
        <w:rPr>
          <w:b/>
          <w:sz w:val="22"/>
        </w:rPr>
      </w:pPr>
      <w:r>
        <w:rPr>
          <w:b/>
          <w:sz w:val="22"/>
        </w:rPr>
        <w:t>Инновации: всегда на шаг впереди</w:t>
      </w:r>
    </w:p>
    <w:p w:rsidR="00E57D47" w:rsidRPr="000906D3" w:rsidRDefault="005F7C67" w:rsidP="005F7C67">
      <w:pPr>
        <w:spacing w:line="276" w:lineRule="auto"/>
        <w:jc w:val="both"/>
        <w:rPr>
          <w:sz w:val="22"/>
        </w:rPr>
      </w:pPr>
      <w:r>
        <w:rPr>
          <w:sz w:val="22"/>
        </w:rPr>
        <w:t xml:space="preserve">Wirtgen Group регулярно и с учетом практической направленности разрабатывает новую продукцию, а также совершенствует имеющиеся технологии. </w:t>
      </w:r>
    </w:p>
    <w:p w:rsidR="00585D86" w:rsidRDefault="005F7C67" w:rsidP="005F7C67">
      <w:pPr>
        <w:spacing w:line="276" w:lineRule="auto"/>
        <w:jc w:val="both"/>
        <w:rPr>
          <w:sz w:val="22"/>
        </w:rPr>
      </w:pPr>
      <w:r w:rsidRPr="00E57D47">
        <w:rPr>
          <w:sz w:val="22"/>
        </w:rPr>
        <w:lastRenderedPageBreak/>
        <w:t>Инновационный потенциал марок Wirtgen, Vögele, Hamm, Kleemann и Benninghoven существенно способствует развитию уровня качества и эффективности машин и технологий в отрасли.</w:t>
      </w:r>
      <w:r>
        <w:rPr>
          <w:sz w:val="22"/>
        </w:rPr>
        <w:t xml:space="preserve"> Так посетителей выставки ожидают премьеры новинок продукции и зарекомендовавшие себя прикладные решения от концерна.</w:t>
      </w:r>
    </w:p>
    <w:p w:rsidR="00614FE2" w:rsidRDefault="00614FE2" w:rsidP="005F7C67">
      <w:pPr>
        <w:spacing w:line="276" w:lineRule="auto"/>
        <w:jc w:val="both"/>
        <w:rPr>
          <w:sz w:val="22"/>
        </w:rPr>
      </w:pPr>
    </w:p>
    <w:p w:rsidR="005C21E0" w:rsidRPr="005C21E0" w:rsidRDefault="00AB4303" w:rsidP="00D237ED">
      <w:pPr>
        <w:spacing w:line="276" w:lineRule="auto"/>
        <w:jc w:val="both"/>
        <w:rPr>
          <w:b/>
          <w:sz w:val="22"/>
        </w:rPr>
      </w:pPr>
      <w:r>
        <w:rPr>
          <w:b/>
          <w:sz w:val="22"/>
        </w:rPr>
        <w:t>Особенности участия Wirtgen Group на выставке Bauma: мировые премьеры и John Deere</w:t>
      </w:r>
    </w:p>
    <w:p w:rsidR="00BB6988" w:rsidRPr="00E57D47" w:rsidRDefault="0019237C" w:rsidP="00D237ED">
      <w:pPr>
        <w:spacing w:line="276" w:lineRule="auto"/>
        <w:jc w:val="both"/>
        <w:rPr>
          <w:sz w:val="22"/>
          <w:szCs w:val="22"/>
        </w:rPr>
      </w:pPr>
      <w:r w:rsidRPr="00E57D47">
        <w:rPr>
          <w:sz w:val="22"/>
          <w:szCs w:val="22"/>
        </w:rPr>
        <w:t>Объединенную мощь Wirtgen Group на выставке в Мюнхене представят почти 1</w:t>
      </w:r>
      <w:r w:rsidR="000906D3">
        <w:rPr>
          <w:sz w:val="22"/>
          <w:szCs w:val="22"/>
          <w:lang w:val="de-DE"/>
        </w:rPr>
        <w:t>2</w:t>
      </w:r>
      <w:bookmarkStart w:id="0" w:name="_GoBack"/>
      <w:bookmarkEnd w:id="0"/>
      <w:r w:rsidRPr="00E57D47">
        <w:rPr>
          <w:sz w:val="22"/>
          <w:szCs w:val="22"/>
        </w:rPr>
        <w:t>0 экспонатов, среди которых будут и многочисленные мировые премьеры. И это все впервые совместно с John Deere на общей выставочной площади. Благодаря комплементарному ассортименту продукции обоих компаний, предлагаемые решения охватывают невероятно широкий диапазон сфер применений. Убедиться в этом своими глазами посетителям выставки помогут не только экспонаты, но и смотровая площадка высотой 5 метров. Она объединяет все технологические центры марок Wirtgen Group, а также John Deere. Помимо этого, смотровая площадка предлагает возможность получить наглядную информацию о синергетических эффектах Wirtgen Group.</w:t>
      </w:r>
    </w:p>
    <w:p w:rsidR="00DC0016" w:rsidRPr="00E57D47" w:rsidRDefault="00DC0016" w:rsidP="00D237ED">
      <w:pPr>
        <w:spacing w:line="276" w:lineRule="auto"/>
        <w:jc w:val="both"/>
        <w:rPr>
          <w:sz w:val="22"/>
          <w:szCs w:val="22"/>
        </w:rPr>
      </w:pPr>
    </w:p>
    <w:p w:rsidR="0039425E" w:rsidRPr="00E57D47" w:rsidRDefault="003C09CD" w:rsidP="0039425E">
      <w:pPr>
        <w:spacing w:line="276" w:lineRule="auto"/>
        <w:jc w:val="both"/>
        <w:rPr>
          <w:sz w:val="22"/>
          <w:szCs w:val="22"/>
        </w:rPr>
      </w:pPr>
      <w:r w:rsidRPr="00E57D47">
        <w:rPr>
          <w:sz w:val="22"/>
          <w:szCs w:val="22"/>
        </w:rPr>
        <w:t xml:space="preserve">Тех, кого больше интересуют сами экспонаты, компания </w:t>
      </w:r>
      <w:r w:rsidRPr="00E57D47">
        <w:rPr>
          <w:b/>
          <w:bCs/>
          <w:sz w:val="22"/>
          <w:szCs w:val="22"/>
        </w:rPr>
        <w:t>Wirtgen</w:t>
      </w:r>
      <w:r w:rsidRPr="00E57D47">
        <w:rPr>
          <w:sz w:val="22"/>
          <w:szCs w:val="22"/>
        </w:rPr>
        <w:t xml:space="preserve"> порадует мировыми премьерами и инновациями для каждой серии продукции, а именно такими экономичными решениями, как холодные фрезы, технологии холодного ресайклинга, стабилизации грунта, укладки бетонной смеси и Surface Mining. </w:t>
      </w:r>
      <w:r w:rsidRPr="00E57D47">
        <w:rPr>
          <w:b/>
          <w:sz w:val="22"/>
          <w:szCs w:val="22"/>
        </w:rPr>
        <w:t xml:space="preserve">Vögele </w:t>
      </w:r>
      <w:r w:rsidRPr="00E57D47">
        <w:rPr>
          <w:sz w:val="22"/>
          <w:szCs w:val="22"/>
        </w:rPr>
        <w:t xml:space="preserve">представит вниманию посетителей выставки новый флагманский SUPER 3000-3i, обеспечивающий при использовании неподвижного уплотняющего рабочего органа SB 350 ширину укладку до 18 метров, а также дорожные укладчики нового класса Classic Line и инновации в виде системы управления процессами WITOS Paving. «Будущее уплотнения» найдет отражение в продукции </w:t>
      </w:r>
      <w:r w:rsidRPr="00E57D47">
        <w:rPr>
          <w:b/>
          <w:sz w:val="22"/>
          <w:szCs w:val="22"/>
        </w:rPr>
        <w:t xml:space="preserve">Hamm, </w:t>
      </w:r>
      <w:r w:rsidRPr="00E57D47">
        <w:rPr>
          <w:sz w:val="22"/>
          <w:szCs w:val="22"/>
        </w:rPr>
        <w:t>представленной</w:t>
      </w:r>
      <w:r w:rsidRPr="00E57D47">
        <w:rPr>
          <w:b/>
          <w:sz w:val="22"/>
          <w:szCs w:val="22"/>
        </w:rPr>
        <w:t xml:space="preserve"> </w:t>
      </w:r>
      <w:r w:rsidRPr="00E57D47">
        <w:rPr>
          <w:sz w:val="22"/>
          <w:szCs w:val="22"/>
        </w:rPr>
        <w:t xml:space="preserve">новыми пневмоколесными катками серии HP, которые благодаря уникальным раздельным осциллирующим вальцами и многим другим усовершенствованиям идеально подходят для выполнения асфальтобетонных и грунтовых работ. Специалист по мобильным дробильно-сортировочным установкам </w:t>
      </w:r>
      <w:r w:rsidRPr="00E57D47">
        <w:rPr>
          <w:b/>
          <w:bCs/>
          <w:sz w:val="22"/>
          <w:szCs w:val="22"/>
        </w:rPr>
        <w:t>Kleemann</w:t>
      </w:r>
      <w:r w:rsidRPr="00E57D47">
        <w:rPr>
          <w:sz w:val="22"/>
          <w:szCs w:val="22"/>
        </w:rPr>
        <w:t xml:space="preserve"> подарит посетителям возможность познакомиться с инновационными решениями для добычи породы и для проведения работ экологически допустимым способом. Пионер своей сферы компания Bennighoven продемонстрирует асфальтобетонный завод типа ECO и универсального типа TBA, впервые в конфигурации с генератором горячего газа для подачи переработанного материала, характеризующиеся мобильностью, гибкостью и качеством производства в Германии. Выставочная программа для Bauma также будет включать в себя разнообразную продукцию из всего ассортимента машин </w:t>
      </w:r>
      <w:r w:rsidRPr="00E57D47">
        <w:rPr>
          <w:b/>
          <w:sz w:val="22"/>
          <w:szCs w:val="22"/>
        </w:rPr>
        <w:t>John Deere</w:t>
      </w:r>
      <w:r w:rsidRPr="00E57D47">
        <w:rPr>
          <w:sz w:val="22"/>
          <w:szCs w:val="22"/>
        </w:rPr>
        <w:t>.</w:t>
      </w:r>
    </w:p>
    <w:p w:rsidR="00BF2DBC" w:rsidRDefault="00BF2DBC">
      <w:pPr>
        <w:rPr>
          <w:rFonts w:eastAsia="Calibri" w:cs="Arial"/>
          <w:b/>
          <w:sz w:val="22"/>
          <w:szCs w:val="22"/>
        </w:rPr>
      </w:pPr>
    </w:p>
    <w:p w:rsidR="00F936D1" w:rsidRDefault="00F936D1">
      <w:pPr>
        <w:rPr>
          <w:rFonts w:eastAsia="Calibri" w:cs="Arial"/>
          <w:b/>
          <w:sz w:val="22"/>
          <w:szCs w:val="22"/>
        </w:rPr>
      </w:pPr>
    </w:p>
    <w:p w:rsidR="00E57D47" w:rsidRDefault="00E57D47">
      <w:pPr>
        <w:rPr>
          <w:b/>
          <w:sz w:val="22"/>
          <w:szCs w:val="22"/>
        </w:rPr>
      </w:pPr>
      <w:r>
        <w:rPr>
          <w:caps/>
          <w:szCs w:val="22"/>
        </w:rPr>
        <w:br w:type="page"/>
      </w:r>
    </w:p>
    <w:p w:rsidR="008755E5" w:rsidRPr="0030316D" w:rsidRDefault="008755E5" w:rsidP="008755E5">
      <w:pPr>
        <w:pStyle w:val="HeadlineFotos"/>
      </w:pPr>
      <w:r>
        <w:rPr>
          <w:caps w:val="0"/>
          <w:szCs w:val="22"/>
        </w:rPr>
        <w:lastRenderedPageBreak/>
        <w:t>Фотографии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52"/>
        <w:gridCol w:w="4856"/>
      </w:tblGrid>
      <w:tr w:rsidR="008755E5" w:rsidTr="008E7B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8755E5" w:rsidRPr="00D166AC" w:rsidRDefault="008755E5" w:rsidP="008E7B5E">
            <w:r>
              <w:rPr>
                <w:b/>
                <w:noProof/>
                <w:lang w:val="de-DE" w:eastAsia="de-DE"/>
              </w:rPr>
              <w:drawing>
                <wp:inline distT="0" distB="0" distL="0" distR="0" wp14:anchorId="5B8C6305" wp14:editId="33BFB00D">
                  <wp:extent cx="2803525" cy="1576834"/>
                  <wp:effectExtent l="0" t="0" r="0" b="4445"/>
                  <wp:docPr id="1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3525" cy="15768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8755E5" w:rsidRPr="001D4105" w:rsidRDefault="00A468AC" w:rsidP="008E7B5E">
            <w:pPr>
              <w:pStyle w:val="berschrift3"/>
              <w:outlineLvl w:val="2"/>
              <w:rPr>
                <w:color w:val="FF0000"/>
              </w:rPr>
            </w:pPr>
            <w:r>
              <w:t>WG_composing_WVHKB_09099_HI</w:t>
            </w:r>
            <w:r>
              <w:rPr>
                <w:color w:val="FF0000"/>
              </w:rPr>
              <w:t xml:space="preserve"> </w:t>
            </w:r>
          </w:p>
          <w:p w:rsidR="008755E5" w:rsidRPr="00F75B79" w:rsidRDefault="00D8633C" w:rsidP="00CD792C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 xml:space="preserve">Девиз Wirtgen Group - Smart Synergies and Innovations. Комплексные решения, предлагаемые специализированными марками из одних рук, способны реализовать весь технологический процесс дорожного строительства. </w:t>
            </w:r>
          </w:p>
        </w:tc>
      </w:tr>
    </w:tbl>
    <w:p w:rsidR="008755E5" w:rsidRDefault="008755E5" w:rsidP="008755E5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93"/>
        <w:gridCol w:w="4815"/>
      </w:tblGrid>
      <w:tr w:rsidR="00821FE1" w:rsidRPr="00F75B79" w:rsidTr="003960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821FE1" w:rsidRPr="00D166AC" w:rsidRDefault="00821FE1" w:rsidP="00396035">
            <w:r>
              <w:rPr>
                <w:b/>
                <w:noProof/>
                <w:lang w:val="de-DE" w:eastAsia="de-DE"/>
              </w:rPr>
              <w:drawing>
                <wp:inline distT="0" distB="0" distL="0" distR="0" wp14:anchorId="431A282B" wp14:editId="5D83C200">
                  <wp:extent cx="2865626" cy="2181225"/>
                  <wp:effectExtent l="0" t="0" r="0" b="0"/>
                  <wp:docPr id="7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1312" cy="21855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821FE1" w:rsidRPr="00DD2A94" w:rsidRDefault="004546BC" w:rsidP="00396035">
            <w:pPr>
              <w:pStyle w:val="berschrift3"/>
              <w:outlineLvl w:val="2"/>
              <w:rPr>
                <w:color w:val="FF0000"/>
              </w:rPr>
            </w:pPr>
            <w:r>
              <w:rPr>
                <w:color w:val="000000" w:themeColor="text1"/>
              </w:rPr>
              <w:t>W_photo_W380CRi_00033_HI</w:t>
            </w:r>
            <w:r>
              <w:rPr>
                <w:color w:val="FF0000"/>
              </w:rPr>
              <w:t xml:space="preserve"> </w:t>
            </w:r>
          </w:p>
          <w:p w:rsidR="00821FE1" w:rsidRPr="00F75B79" w:rsidRDefault="00F36A6D" w:rsidP="00396035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 xml:space="preserve">Мировая премьера: новый W 380 CRi, самый современный и мощный в мире холодный ресайклер, будет впервые представлен на Bauma 2019. </w:t>
            </w:r>
          </w:p>
        </w:tc>
      </w:tr>
    </w:tbl>
    <w:p w:rsidR="00821FE1" w:rsidRDefault="00821FE1" w:rsidP="008755E5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5014"/>
        <w:gridCol w:w="4794"/>
      </w:tblGrid>
      <w:tr w:rsidR="00C831E3" w:rsidRPr="00F75B79" w:rsidTr="003960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C831E3" w:rsidRPr="00D166AC" w:rsidRDefault="00C831E3" w:rsidP="00396035">
            <w:r>
              <w:rPr>
                <w:b/>
                <w:noProof/>
                <w:lang w:val="de-DE" w:eastAsia="de-DE"/>
              </w:rPr>
              <w:drawing>
                <wp:inline distT="0" distB="0" distL="0" distR="0" wp14:anchorId="1CBD9DE7" wp14:editId="315F5AC5">
                  <wp:extent cx="2793971" cy="1987245"/>
                  <wp:effectExtent l="0" t="0" r="6985" b="0"/>
                  <wp:docPr id="8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3971" cy="1987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C831E3" w:rsidRPr="00DD2A94" w:rsidRDefault="00237618" w:rsidP="00396035">
            <w:pPr>
              <w:pStyle w:val="berschrift3"/>
              <w:outlineLvl w:val="2"/>
              <w:rPr>
                <w:color w:val="FF0000"/>
              </w:rPr>
            </w:pPr>
            <w:r>
              <w:rPr>
                <w:color w:val="000000" w:themeColor="text1"/>
              </w:rPr>
              <w:t>SUPER_3000-3i</w:t>
            </w:r>
            <w:r>
              <w:rPr>
                <w:color w:val="FF0000"/>
              </w:rPr>
              <w:t xml:space="preserve"> </w:t>
            </w:r>
          </w:p>
          <w:p w:rsidR="00C831E3" w:rsidRPr="00F75B79" w:rsidRDefault="007005DC" w:rsidP="007005DC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 xml:space="preserve">Особенность Bauma 2019: SUPER 3000-3(i) - новый флагманский укладчик Vögele, представитель новой серии Premium Line. </w:t>
            </w:r>
          </w:p>
        </w:tc>
      </w:tr>
    </w:tbl>
    <w:p w:rsidR="00E57D47" w:rsidRDefault="00E57D47" w:rsidP="008755E5">
      <w:pPr>
        <w:pStyle w:val="Text"/>
      </w:pPr>
    </w:p>
    <w:p w:rsidR="00E57D47" w:rsidRDefault="00E57D47">
      <w:pPr>
        <w:rPr>
          <w:sz w:val="22"/>
        </w:rPr>
      </w:pPr>
      <w:r>
        <w:br w:type="page"/>
      </w:r>
    </w:p>
    <w:p w:rsidR="00E57D47" w:rsidRPr="0030316D" w:rsidRDefault="00E57D47" w:rsidP="00E57D47">
      <w:pPr>
        <w:pStyle w:val="HeadlineFotos"/>
      </w:pPr>
      <w:r>
        <w:rPr>
          <w:caps w:val="0"/>
          <w:szCs w:val="22"/>
        </w:rPr>
        <w:lastRenderedPageBreak/>
        <w:t>Фотографии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5010"/>
        <w:gridCol w:w="4798"/>
      </w:tblGrid>
      <w:tr w:rsidR="00F936D1" w:rsidRPr="00F75B79" w:rsidTr="00E57D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97" w:type="dxa"/>
            <w:tcBorders>
              <w:right w:val="single" w:sz="4" w:space="0" w:color="auto"/>
            </w:tcBorders>
          </w:tcPr>
          <w:p w:rsidR="00F936D1" w:rsidRPr="00D166AC" w:rsidRDefault="00F936D1" w:rsidP="00396035">
            <w:r>
              <w:rPr>
                <w:b/>
                <w:noProof/>
                <w:lang w:val="de-DE" w:eastAsia="de-DE"/>
              </w:rPr>
              <w:drawing>
                <wp:inline distT="0" distB="0" distL="0" distR="0" wp14:anchorId="4E06E22E" wp14:editId="791FCDE8">
                  <wp:extent cx="2789332" cy="1859555"/>
                  <wp:effectExtent l="0" t="0" r="0" b="7620"/>
                  <wp:docPr id="9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9332" cy="185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5" w:type="dxa"/>
          </w:tcPr>
          <w:p w:rsidR="00F936D1" w:rsidRPr="00DD2A94" w:rsidRDefault="0029557D" w:rsidP="00396035">
            <w:pPr>
              <w:pStyle w:val="berschrift3"/>
              <w:outlineLvl w:val="2"/>
              <w:rPr>
                <w:color w:val="FF0000"/>
              </w:rPr>
            </w:pPr>
            <w:r>
              <w:rPr>
                <w:color w:val="000000" w:themeColor="text1"/>
              </w:rPr>
              <w:t>HAMM_Serie HP</w:t>
            </w:r>
          </w:p>
          <w:p w:rsidR="00F936D1" w:rsidRPr="00F75B79" w:rsidRDefault="0029557D" w:rsidP="0029557D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 xml:space="preserve">Новое поколение пневмоколесных катков от Hamm серии HP. </w:t>
            </w:r>
          </w:p>
        </w:tc>
      </w:tr>
    </w:tbl>
    <w:p w:rsidR="00F936D1" w:rsidRDefault="00F936D1" w:rsidP="008755E5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5006"/>
        <w:gridCol w:w="4802"/>
      </w:tblGrid>
      <w:tr w:rsidR="00F936D1" w:rsidRPr="00F75B79" w:rsidTr="003960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F936D1" w:rsidRPr="00D166AC" w:rsidRDefault="00F936D1" w:rsidP="00396035">
            <w:r>
              <w:rPr>
                <w:b/>
                <w:noProof/>
                <w:lang w:val="de-DE" w:eastAsia="de-DE"/>
              </w:rPr>
              <w:drawing>
                <wp:inline distT="0" distB="0" distL="0" distR="0" wp14:anchorId="078A02D1" wp14:editId="549ABF1A">
                  <wp:extent cx="2798000" cy="1819047"/>
                  <wp:effectExtent l="0" t="0" r="2540" b="0"/>
                  <wp:docPr id="10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8000" cy="1819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F936D1" w:rsidRPr="00DD2A94" w:rsidRDefault="00D2698B" w:rsidP="00396035">
            <w:pPr>
              <w:pStyle w:val="berschrift3"/>
              <w:outlineLvl w:val="2"/>
              <w:rPr>
                <w:color w:val="FF0000"/>
              </w:rPr>
            </w:pPr>
            <w:r>
              <w:rPr>
                <w:color w:val="000000" w:themeColor="text1"/>
              </w:rPr>
              <w:t>Kleemann_Pro_Line</w:t>
            </w:r>
            <w:r>
              <w:rPr>
                <w:color w:val="FF0000"/>
              </w:rPr>
              <w:t xml:space="preserve"> </w:t>
            </w:r>
          </w:p>
          <w:p w:rsidR="00F936D1" w:rsidRPr="00F75B79" w:rsidRDefault="004659CD" w:rsidP="00396035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 xml:space="preserve">Мобильные дробильно-сортировочные установки от Kleemann MOBICAT MC 120 Z PRO и MOBICONE MCO 11 PRO обеспечат при использовании сита MOBISCREEN MS 953 EVO наилучший результат при добыче породы. </w:t>
            </w:r>
          </w:p>
        </w:tc>
      </w:tr>
    </w:tbl>
    <w:p w:rsidR="00F936D1" w:rsidRDefault="00F936D1" w:rsidP="008755E5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42"/>
        <w:gridCol w:w="4866"/>
      </w:tblGrid>
      <w:tr w:rsidR="00F936D1" w:rsidRPr="00F75B79" w:rsidTr="003960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F936D1" w:rsidRPr="00D166AC" w:rsidRDefault="00F936D1" w:rsidP="00396035">
            <w:r>
              <w:rPr>
                <w:b/>
                <w:noProof/>
                <w:lang w:val="de-DE" w:eastAsia="de-DE"/>
              </w:rPr>
              <w:drawing>
                <wp:inline distT="0" distB="0" distL="0" distR="0" wp14:anchorId="19D1BAB2" wp14:editId="1DF403D3">
                  <wp:extent cx="2781300" cy="2172916"/>
                  <wp:effectExtent l="0" t="0" r="0" b="0"/>
                  <wp:docPr id="11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0" cy="21729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F936D1" w:rsidRPr="00DD2A94" w:rsidRDefault="0046728E" w:rsidP="00396035">
            <w:pPr>
              <w:pStyle w:val="berschrift3"/>
              <w:outlineLvl w:val="2"/>
              <w:rPr>
                <w:color w:val="FF0000"/>
              </w:rPr>
            </w:pPr>
            <w:r>
              <w:rPr>
                <w:color w:val="000000" w:themeColor="text1"/>
              </w:rPr>
              <w:t>Benninghoven_Portfoliomotiv_2018</w:t>
            </w:r>
            <w:r>
              <w:rPr>
                <w:color w:val="FF0000"/>
              </w:rPr>
              <w:t xml:space="preserve"> </w:t>
            </w:r>
          </w:p>
          <w:p w:rsidR="009E5A95" w:rsidRPr="009E5A95" w:rsidRDefault="009E5A95" w:rsidP="00024A21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 xml:space="preserve">Новинка! Новая философия продукции Benninghoven: полностью переработанные варианты конфигурации смесительной башни с целью повышения качества и долговечности продукции, </w:t>
            </w:r>
          </w:p>
          <w:p w:rsidR="00F936D1" w:rsidRPr="00F75B79" w:rsidRDefault="009E5A95" w:rsidP="00024A21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 xml:space="preserve">сокращения срока реализации проектов, сроков поставки, а также проведения своевременной и быстрой сборки. </w:t>
            </w:r>
          </w:p>
        </w:tc>
      </w:tr>
    </w:tbl>
    <w:p w:rsidR="00F936D1" w:rsidRDefault="00F936D1" w:rsidP="008755E5">
      <w:pPr>
        <w:pStyle w:val="Text"/>
      </w:pPr>
    </w:p>
    <w:p w:rsidR="00E57D47" w:rsidRPr="002657E9" w:rsidRDefault="00E57D47" w:rsidP="00E57D47">
      <w:pPr>
        <w:pStyle w:val="Text"/>
        <w:rPr>
          <w:i/>
        </w:rPr>
      </w:pPr>
      <w:r w:rsidRPr="002657E9">
        <w:rPr>
          <w:i/>
          <w:u w:val="single"/>
        </w:rPr>
        <w:t>Указание:</w:t>
      </w:r>
      <w:r w:rsidRPr="002657E9">
        <w:rPr>
          <w:i/>
        </w:rPr>
        <w:t xml:space="preserve"> Настоящие фотографии служат лишь для ознакомления. Для перепечатки в публикациях используйте, пожалуйста, фотографии с разрешением 300 dpi, которые доступны для скачивания на вебсайтах Wirtgen GmbH/Wirtgen Group.</w:t>
      </w:r>
    </w:p>
    <w:p w:rsidR="00E57D47" w:rsidRDefault="00E57D47">
      <w:pPr>
        <w:rPr>
          <w:sz w:val="22"/>
          <w:szCs w:val="22"/>
        </w:rPr>
      </w:pPr>
      <w:r>
        <w:rPr>
          <w:szCs w:val="22"/>
        </w:rPr>
        <w:br w:type="page"/>
      </w:r>
    </w:p>
    <w:p w:rsidR="008755E5" w:rsidRPr="00941810" w:rsidRDefault="008755E5" w:rsidP="00941810">
      <w:pPr>
        <w:pStyle w:val="Text"/>
        <w:jc w:val="left"/>
        <w:rPr>
          <w:szCs w:val="22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3"/>
        <w:gridCol w:w="4741"/>
      </w:tblGrid>
      <w:tr w:rsidR="00E57D47" w:rsidTr="00E57D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0" w:type="dxa"/>
            <w:tcBorders>
              <w:right w:val="single" w:sz="48" w:space="0" w:color="FFFFFF" w:themeColor="background1"/>
            </w:tcBorders>
          </w:tcPr>
          <w:p w:rsidR="00E57D47" w:rsidRPr="004527D9" w:rsidRDefault="00E57D47" w:rsidP="008B282F">
            <w:pPr>
              <w:pStyle w:val="HeadlineKontakte"/>
            </w:pPr>
            <w:r w:rsidRPr="004527D9">
              <w:t>Более подробную информацию можно получить у:</w:t>
            </w:r>
          </w:p>
          <w:p w:rsidR="00E57D47" w:rsidRPr="00564374" w:rsidRDefault="00E57D47" w:rsidP="008B282F">
            <w:pPr>
              <w:pStyle w:val="Text"/>
            </w:pPr>
            <w:r w:rsidRPr="008B1AC8">
              <w:rPr>
                <w:lang w:val="en-US"/>
              </w:rPr>
              <w:t>WIRTGEN</w:t>
            </w:r>
            <w:r w:rsidRPr="00564374">
              <w:t xml:space="preserve"> </w:t>
            </w:r>
            <w:r w:rsidRPr="008B1AC8">
              <w:rPr>
                <w:lang w:val="en-US"/>
              </w:rPr>
              <w:t>GmbH</w:t>
            </w:r>
          </w:p>
          <w:p w:rsidR="00E57D47" w:rsidRPr="00564374" w:rsidRDefault="00E57D47" w:rsidP="008B282F">
            <w:pPr>
              <w:pStyle w:val="Text"/>
            </w:pPr>
            <w:r w:rsidRPr="008B1AC8">
              <w:rPr>
                <w:lang w:val="en-US"/>
              </w:rPr>
              <w:t>Corporate</w:t>
            </w:r>
            <w:r w:rsidRPr="00564374">
              <w:t xml:space="preserve"> </w:t>
            </w:r>
            <w:r w:rsidRPr="008B1AC8">
              <w:rPr>
                <w:lang w:val="en-US"/>
              </w:rPr>
              <w:t>Communications</w:t>
            </w:r>
          </w:p>
          <w:p w:rsidR="00E57D47" w:rsidRPr="00564374" w:rsidRDefault="00E57D47" w:rsidP="008B282F">
            <w:pPr>
              <w:pStyle w:val="Text"/>
            </w:pPr>
            <w:r w:rsidRPr="008B1AC8">
              <w:rPr>
                <w:lang w:val="en-US"/>
              </w:rPr>
              <w:t>Michaela</w:t>
            </w:r>
            <w:r w:rsidRPr="00564374">
              <w:t xml:space="preserve"> </w:t>
            </w:r>
            <w:r w:rsidRPr="008B1AC8">
              <w:rPr>
                <w:lang w:val="en-US"/>
              </w:rPr>
              <w:t>Adams</w:t>
            </w:r>
            <w:r w:rsidRPr="00564374">
              <w:t xml:space="preserve">, </w:t>
            </w:r>
            <w:r w:rsidRPr="008B1AC8">
              <w:rPr>
                <w:lang w:val="en-US"/>
              </w:rPr>
              <w:t>Mario</w:t>
            </w:r>
            <w:r w:rsidRPr="00564374">
              <w:t xml:space="preserve"> </w:t>
            </w:r>
            <w:r w:rsidRPr="008B1AC8">
              <w:rPr>
                <w:lang w:val="en-US"/>
              </w:rPr>
              <w:t>Linnemann</w:t>
            </w:r>
          </w:p>
          <w:p w:rsidR="00E57D47" w:rsidRPr="00564374" w:rsidRDefault="00E57D47" w:rsidP="008B282F">
            <w:pPr>
              <w:pStyle w:val="Text"/>
            </w:pPr>
            <w:r>
              <w:t>Reinhard</w:t>
            </w:r>
            <w:r w:rsidRPr="00564374">
              <w:t>-</w:t>
            </w:r>
            <w:r>
              <w:t>Wirtgen</w:t>
            </w:r>
            <w:r w:rsidRPr="00564374">
              <w:t>-</w:t>
            </w:r>
            <w:r>
              <w:t>Stra</w:t>
            </w:r>
            <w:r w:rsidRPr="00564374">
              <w:t>ß</w:t>
            </w:r>
            <w:r>
              <w:t>e</w:t>
            </w:r>
            <w:r w:rsidRPr="00564374">
              <w:t xml:space="preserve"> 2</w:t>
            </w:r>
          </w:p>
          <w:p w:rsidR="00E57D47" w:rsidRDefault="00E57D47" w:rsidP="008B282F">
            <w:pPr>
              <w:pStyle w:val="Text"/>
            </w:pPr>
            <w:r>
              <w:t>53578 Windhagen</w:t>
            </w:r>
          </w:p>
          <w:p w:rsidR="00E57D47" w:rsidRDefault="00E57D47" w:rsidP="008B282F">
            <w:pPr>
              <w:pStyle w:val="Text"/>
            </w:pPr>
            <w:r>
              <w:t>Deutschland</w:t>
            </w:r>
          </w:p>
          <w:p w:rsidR="00E57D47" w:rsidRDefault="00E57D47" w:rsidP="008B282F">
            <w:pPr>
              <w:pStyle w:val="Text"/>
            </w:pPr>
          </w:p>
          <w:p w:rsidR="00E57D47" w:rsidRDefault="00E57D47" w:rsidP="008B282F">
            <w:pPr>
              <w:pStyle w:val="Text"/>
            </w:pPr>
            <w:r>
              <w:t>Telefon:   +49 (0) 2645 131 – 4510</w:t>
            </w:r>
          </w:p>
          <w:p w:rsidR="00E57D47" w:rsidRDefault="00E57D47" w:rsidP="008B282F">
            <w:pPr>
              <w:pStyle w:val="Text"/>
            </w:pPr>
            <w:r>
              <w:t>Telefax:   +49 (0) 2645 131 – 499</w:t>
            </w:r>
          </w:p>
          <w:p w:rsidR="00E57D47" w:rsidRDefault="00E57D47" w:rsidP="008B282F">
            <w:pPr>
              <w:pStyle w:val="Text"/>
            </w:pPr>
            <w:r>
              <w:t>E-mail:     presse@wirtgen.com</w:t>
            </w:r>
          </w:p>
          <w:p w:rsidR="00E57D47" w:rsidRPr="00D166AC" w:rsidRDefault="00E57D47" w:rsidP="008B282F">
            <w:pPr>
              <w:pStyle w:val="Text"/>
            </w:pPr>
            <w:r>
              <w:t>www.wirtgen.com</w:t>
            </w:r>
          </w:p>
        </w:tc>
        <w:tc>
          <w:tcPr>
            <w:tcW w:w="4744" w:type="dxa"/>
            <w:tcBorders>
              <w:left w:val="single" w:sz="48" w:space="0" w:color="FFFFFF" w:themeColor="background1"/>
            </w:tcBorders>
          </w:tcPr>
          <w:p w:rsidR="00E57D47" w:rsidRPr="0034191A" w:rsidRDefault="00E57D47" w:rsidP="008B282F">
            <w:pPr>
              <w:pStyle w:val="Text"/>
            </w:pPr>
          </w:p>
        </w:tc>
      </w:tr>
      <w:tr w:rsidR="008755E5" w:rsidTr="0030672D"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8755E5" w:rsidRPr="00D166AC" w:rsidRDefault="008755E5" w:rsidP="008E7B5E">
            <w:pPr>
              <w:pStyle w:val="Text"/>
            </w:pP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8755E5" w:rsidRPr="0034191A" w:rsidRDefault="008755E5" w:rsidP="008E7B5E">
            <w:pPr>
              <w:pStyle w:val="Text"/>
            </w:pPr>
          </w:p>
        </w:tc>
      </w:tr>
    </w:tbl>
    <w:p w:rsidR="00D166AC" w:rsidRPr="00533132" w:rsidRDefault="00D166AC" w:rsidP="008755E5">
      <w:pPr>
        <w:spacing w:line="280" w:lineRule="atLeast"/>
        <w:jc w:val="both"/>
      </w:pPr>
    </w:p>
    <w:sectPr w:rsidR="00D166AC" w:rsidRPr="00533132" w:rsidSect="00CA4A09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B92" w:rsidRDefault="002D7B92" w:rsidP="00E55534">
      <w:r>
        <w:separator/>
      </w:r>
    </w:p>
  </w:endnote>
  <w:endnote w:type="continuationSeparator" w:id="0">
    <w:p w:rsidR="002D7B92" w:rsidRDefault="002D7B92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:rsidTr="00723F4F">
      <w:trPr>
        <w:trHeight w:hRule="exact" w:val="227"/>
      </w:trPr>
      <w:tc>
        <w:tcPr>
          <w:tcW w:w="8364" w:type="dxa"/>
          <w:shd w:val="clear" w:color="auto" w:fill="auto"/>
        </w:tcPr>
        <w:p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0906D3">
            <w:rPr>
              <w:noProof/>
              <w:szCs w:val="20"/>
            </w:rPr>
            <w:t>05</w:t>
          </w:r>
          <w:r w:rsidRPr="00723F4F">
            <w:rPr>
              <w:szCs w:val="20"/>
            </w:rPr>
            <w:fldChar w:fldCharType="end"/>
          </w:r>
        </w:p>
      </w:tc>
    </w:tr>
  </w:tbl>
  <w:p w:rsidR="00533132" w:rsidRDefault="00BD5391">
    <w:pPr>
      <w:pStyle w:val="Fu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" fillcolor="#41535d" stroked="f" strokeweight="2pt">
              <v:path arrowok="t"/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:rsidTr="00723F4F">
      <w:tc>
        <w:tcPr>
          <w:tcW w:w="9664" w:type="dxa"/>
          <w:shd w:val="clear" w:color="auto" w:fill="auto"/>
        </w:tcPr>
        <w:p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szCs w:val="20"/>
            </w:rPr>
            <w:t>WIRTGEN GmbH</w:t>
          </w:r>
          <w:r>
            <w:t xml:space="preserve"> · Reinhard-Wirtgen-Str. 2 · D-53578 Windhagen · T: +49 26 45 / 131 0</w:t>
          </w:r>
        </w:p>
      </w:tc>
    </w:tr>
  </w:tbl>
  <w:p w:rsidR="00533132" w:rsidRDefault="00BD5391">
    <w:pPr>
      <w:pStyle w:val="Fu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" fillcolor="#41535d" stroked="f" strokeweight="2pt">
              <v:path arrowok="t"/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B92" w:rsidRDefault="002D7B92" w:rsidP="00E55534">
      <w:r>
        <w:separator/>
      </w:r>
    </w:p>
  </w:footnote>
  <w:footnote w:type="continuationSeparator" w:id="0">
    <w:p w:rsidR="002D7B92" w:rsidRDefault="002D7B92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132" w:rsidRPr="00533132" w:rsidRDefault="00BD5391" w:rsidP="00533132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132" w:rsidRDefault="00BD5391">
    <w:pPr>
      <w:pStyle w:val="Kopf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" fillcolor="#41535d" stroked="f" strokeweight="2pt">
              <v:path arrowok="t"/>
              <w10:wrap anchorx="page" anchory="page"/>
            </v:rect>
          </w:pict>
        </mc:Fallback>
      </mc:AlternateContent>
    </w:r>
    <w:r>
      <w:rPr>
        <w:noProof/>
        <w:lang w:val="de-DE" w:eastAsia="de-DE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pt;height:1500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B92"/>
    <w:rsid w:val="00012B8B"/>
    <w:rsid w:val="00021FAE"/>
    <w:rsid w:val="00024A21"/>
    <w:rsid w:val="00033C04"/>
    <w:rsid w:val="00042106"/>
    <w:rsid w:val="0005285B"/>
    <w:rsid w:val="000552A0"/>
    <w:rsid w:val="00063A5B"/>
    <w:rsid w:val="00065D5F"/>
    <w:rsid w:val="00066D09"/>
    <w:rsid w:val="0007217F"/>
    <w:rsid w:val="000906D3"/>
    <w:rsid w:val="00090863"/>
    <w:rsid w:val="00095995"/>
    <w:rsid w:val="00095C11"/>
    <w:rsid w:val="0009665C"/>
    <w:rsid w:val="000B3633"/>
    <w:rsid w:val="000C4D02"/>
    <w:rsid w:val="000D3797"/>
    <w:rsid w:val="000F6960"/>
    <w:rsid w:val="00102931"/>
    <w:rsid w:val="00103205"/>
    <w:rsid w:val="0012026F"/>
    <w:rsid w:val="00120E95"/>
    <w:rsid w:val="001217E4"/>
    <w:rsid w:val="00132055"/>
    <w:rsid w:val="00156FA2"/>
    <w:rsid w:val="00180FE2"/>
    <w:rsid w:val="001865BD"/>
    <w:rsid w:val="0019237C"/>
    <w:rsid w:val="001A3315"/>
    <w:rsid w:val="001A3808"/>
    <w:rsid w:val="001B16BB"/>
    <w:rsid w:val="001B2EA2"/>
    <w:rsid w:val="001D4105"/>
    <w:rsid w:val="001E7B0A"/>
    <w:rsid w:val="001E7D83"/>
    <w:rsid w:val="001F6F0D"/>
    <w:rsid w:val="00211643"/>
    <w:rsid w:val="0021592F"/>
    <w:rsid w:val="00226077"/>
    <w:rsid w:val="00232B3C"/>
    <w:rsid w:val="00237618"/>
    <w:rsid w:val="00241AE5"/>
    <w:rsid w:val="00243FD2"/>
    <w:rsid w:val="002523C0"/>
    <w:rsid w:val="00253A2E"/>
    <w:rsid w:val="0026052B"/>
    <w:rsid w:val="00261BF7"/>
    <w:rsid w:val="0026512E"/>
    <w:rsid w:val="00275A3B"/>
    <w:rsid w:val="0029557D"/>
    <w:rsid w:val="0029634D"/>
    <w:rsid w:val="0029666B"/>
    <w:rsid w:val="002A43ED"/>
    <w:rsid w:val="002A601E"/>
    <w:rsid w:val="002B5C99"/>
    <w:rsid w:val="002C4434"/>
    <w:rsid w:val="002D7B92"/>
    <w:rsid w:val="002E5446"/>
    <w:rsid w:val="002E765F"/>
    <w:rsid w:val="002F108B"/>
    <w:rsid w:val="00300B27"/>
    <w:rsid w:val="0030316D"/>
    <w:rsid w:val="0030672D"/>
    <w:rsid w:val="00315A76"/>
    <w:rsid w:val="0032774C"/>
    <w:rsid w:val="00330791"/>
    <w:rsid w:val="0033546C"/>
    <w:rsid w:val="0034191A"/>
    <w:rsid w:val="00343CC7"/>
    <w:rsid w:val="003514B3"/>
    <w:rsid w:val="00384A08"/>
    <w:rsid w:val="0039425E"/>
    <w:rsid w:val="0039789B"/>
    <w:rsid w:val="003A3930"/>
    <w:rsid w:val="003A753A"/>
    <w:rsid w:val="003A7B5B"/>
    <w:rsid w:val="003B1397"/>
    <w:rsid w:val="003B4905"/>
    <w:rsid w:val="003B5334"/>
    <w:rsid w:val="003C09CD"/>
    <w:rsid w:val="003C2196"/>
    <w:rsid w:val="003C51DF"/>
    <w:rsid w:val="003D2FF9"/>
    <w:rsid w:val="003D65CD"/>
    <w:rsid w:val="003E1CB6"/>
    <w:rsid w:val="003E2540"/>
    <w:rsid w:val="003E3CF6"/>
    <w:rsid w:val="003E759F"/>
    <w:rsid w:val="003E7853"/>
    <w:rsid w:val="004001CF"/>
    <w:rsid w:val="00403373"/>
    <w:rsid w:val="004041CD"/>
    <w:rsid w:val="00406C81"/>
    <w:rsid w:val="00412396"/>
    <w:rsid w:val="00412545"/>
    <w:rsid w:val="00413321"/>
    <w:rsid w:val="00420C64"/>
    <w:rsid w:val="004276EC"/>
    <w:rsid w:val="00430BB0"/>
    <w:rsid w:val="00432DA0"/>
    <w:rsid w:val="00434C9A"/>
    <w:rsid w:val="00437FA7"/>
    <w:rsid w:val="00443E19"/>
    <w:rsid w:val="00451328"/>
    <w:rsid w:val="004546BC"/>
    <w:rsid w:val="00464C6F"/>
    <w:rsid w:val="004659CD"/>
    <w:rsid w:val="0046728E"/>
    <w:rsid w:val="0047518A"/>
    <w:rsid w:val="0047541E"/>
    <w:rsid w:val="00492FDC"/>
    <w:rsid w:val="004B4A6B"/>
    <w:rsid w:val="004D7954"/>
    <w:rsid w:val="004E6EF5"/>
    <w:rsid w:val="004F4708"/>
    <w:rsid w:val="004F4C92"/>
    <w:rsid w:val="00501BFE"/>
    <w:rsid w:val="00506409"/>
    <w:rsid w:val="005079DA"/>
    <w:rsid w:val="005143F9"/>
    <w:rsid w:val="00520EB0"/>
    <w:rsid w:val="00530E32"/>
    <w:rsid w:val="00531325"/>
    <w:rsid w:val="00533132"/>
    <w:rsid w:val="00540818"/>
    <w:rsid w:val="00545405"/>
    <w:rsid w:val="005711A3"/>
    <w:rsid w:val="00573B2B"/>
    <w:rsid w:val="005776E9"/>
    <w:rsid w:val="0058530E"/>
    <w:rsid w:val="00585D86"/>
    <w:rsid w:val="0058663A"/>
    <w:rsid w:val="005942F2"/>
    <w:rsid w:val="005A195F"/>
    <w:rsid w:val="005A4F04"/>
    <w:rsid w:val="005B5793"/>
    <w:rsid w:val="005B5BBF"/>
    <w:rsid w:val="005C103C"/>
    <w:rsid w:val="005C21E0"/>
    <w:rsid w:val="005D1B87"/>
    <w:rsid w:val="005F4DDE"/>
    <w:rsid w:val="005F5E76"/>
    <w:rsid w:val="005F7C67"/>
    <w:rsid w:val="00614FE2"/>
    <w:rsid w:val="00617147"/>
    <w:rsid w:val="00623731"/>
    <w:rsid w:val="006330A2"/>
    <w:rsid w:val="0063310C"/>
    <w:rsid w:val="00642EB6"/>
    <w:rsid w:val="0065082C"/>
    <w:rsid w:val="006516EE"/>
    <w:rsid w:val="00661CA7"/>
    <w:rsid w:val="006648A9"/>
    <w:rsid w:val="006720A1"/>
    <w:rsid w:val="00680433"/>
    <w:rsid w:val="00685760"/>
    <w:rsid w:val="00694456"/>
    <w:rsid w:val="006A7644"/>
    <w:rsid w:val="006B04E3"/>
    <w:rsid w:val="006F7602"/>
    <w:rsid w:val="007005DC"/>
    <w:rsid w:val="007112B8"/>
    <w:rsid w:val="00722A17"/>
    <w:rsid w:val="00723F4F"/>
    <w:rsid w:val="00746F87"/>
    <w:rsid w:val="00757B83"/>
    <w:rsid w:val="00774DED"/>
    <w:rsid w:val="0078262F"/>
    <w:rsid w:val="0079023D"/>
    <w:rsid w:val="00791A69"/>
    <w:rsid w:val="00794830"/>
    <w:rsid w:val="00797CAA"/>
    <w:rsid w:val="007C2658"/>
    <w:rsid w:val="007D1856"/>
    <w:rsid w:val="007D6885"/>
    <w:rsid w:val="007E20D0"/>
    <w:rsid w:val="007E3DAB"/>
    <w:rsid w:val="007E57FA"/>
    <w:rsid w:val="007E7134"/>
    <w:rsid w:val="007F2250"/>
    <w:rsid w:val="008059B6"/>
    <w:rsid w:val="00806CB8"/>
    <w:rsid w:val="008109B8"/>
    <w:rsid w:val="0081120A"/>
    <w:rsid w:val="00820315"/>
    <w:rsid w:val="00821FE1"/>
    <w:rsid w:val="008427F2"/>
    <w:rsid w:val="00843B45"/>
    <w:rsid w:val="00843D57"/>
    <w:rsid w:val="008609A8"/>
    <w:rsid w:val="00863129"/>
    <w:rsid w:val="00863DBB"/>
    <w:rsid w:val="008755E5"/>
    <w:rsid w:val="00877C21"/>
    <w:rsid w:val="008858F7"/>
    <w:rsid w:val="008C2DB2"/>
    <w:rsid w:val="008D4054"/>
    <w:rsid w:val="008D770E"/>
    <w:rsid w:val="008F18EC"/>
    <w:rsid w:val="008F7E1C"/>
    <w:rsid w:val="0090337E"/>
    <w:rsid w:val="00905FEA"/>
    <w:rsid w:val="009071B4"/>
    <w:rsid w:val="00910BCF"/>
    <w:rsid w:val="00927482"/>
    <w:rsid w:val="009328FA"/>
    <w:rsid w:val="00940308"/>
    <w:rsid w:val="00941810"/>
    <w:rsid w:val="009538D1"/>
    <w:rsid w:val="009646E4"/>
    <w:rsid w:val="00965FBF"/>
    <w:rsid w:val="00976DFC"/>
    <w:rsid w:val="009815E8"/>
    <w:rsid w:val="009C2378"/>
    <w:rsid w:val="009D016F"/>
    <w:rsid w:val="009D0ED5"/>
    <w:rsid w:val="009D3FA2"/>
    <w:rsid w:val="009E18A3"/>
    <w:rsid w:val="009E251D"/>
    <w:rsid w:val="009E5A95"/>
    <w:rsid w:val="00A05481"/>
    <w:rsid w:val="00A15710"/>
    <w:rsid w:val="00A171F4"/>
    <w:rsid w:val="00A241A1"/>
    <w:rsid w:val="00A24EFC"/>
    <w:rsid w:val="00A27FD3"/>
    <w:rsid w:val="00A44645"/>
    <w:rsid w:val="00A46745"/>
    <w:rsid w:val="00A468AC"/>
    <w:rsid w:val="00A50889"/>
    <w:rsid w:val="00A57752"/>
    <w:rsid w:val="00A61D76"/>
    <w:rsid w:val="00A6261C"/>
    <w:rsid w:val="00A70BFF"/>
    <w:rsid w:val="00A87892"/>
    <w:rsid w:val="00A932C9"/>
    <w:rsid w:val="00A977CE"/>
    <w:rsid w:val="00A97807"/>
    <w:rsid w:val="00AA6546"/>
    <w:rsid w:val="00AB399B"/>
    <w:rsid w:val="00AB4303"/>
    <w:rsid w:val="00AC270A"/>
    <w:rsid w:val="00AC292D"/>
    <w:rsid w:val="00AD131F"/>
    <w:rsid w:val="00AF3B3A"/>
    <w:rsid w:val="00AF4E8E"/>
    <w:rsid w:val="00AF6569"/>
    <w:rsid w:val="00B014FB"/>
    <w:rsid w:val="00B06265"/>
    <w:rsid w:val="00B22E3B"/>
    <w:rsid w:val="00B301AE"/>
    <w:rsid w:val="00B31996"/>
    <w:rsid w:val="00B47E12"/>
    <w:rsid w:val="00B5232A"/>
    <w:rsid w:val="00B565F8"/>
    <w:rsid w:val="00B90F78"/>
    <w:rsid w:val="00B96499"/>
    <w:rsid w:val="00BA24A6"/>
    <w:rsid w:val="00BA44A8"/>
    <w:rsid w:val="00BA4767"/>
    <w:rsid w:val="00BB345D"/>
    <w:rsid w:val="00BB6988"/>
    <w:rsid w:val="00BC3163"/>
    <w:rsid w:val="00BD1058"/>
    <w:rsid w:val="00BD5391"/>
    <w:rsid w:val="00BE1544"/>
    <w:rsid w:val="00BF0939"/>
    <w:rsid w:val="00BF2DBC"/>
    <w:rsid w:val="00BF56B2"/>
    <w:rsid w:val="00BF6140"/>
    <w:rsid w:val="00BF629F"/>
    <w:rsid w:val="00C0026B"/>
    <w:rsid w:val="00C0330F"/>
    <w:rsid w:val="00C03386"/>
    <w:rsid w:val="00C06667"/>
    <w:rsid w:val="00C11ECC"/>
    <w:rsid w:val="00C229E8"/>
    <w:rsid w:val="00C26C93"/>
    <w:rsid w:val="00C30994"/>
    <w:rsid w:val="00C34A55"/>
    <w:rsid w:val="00C457C3"/>
    <w:rsid w:val="00C46481"/>
    <w:rsid w:val="00C4667F"/>
    <w:rsid w:val="00C512FE"/>
    <w:rsid w:val="00C644CA"/>
    <w:rsid w:val="00C65D5A"/>
    <w:rsid w:val="00C73005"/>
    <w:rsid w:val="00C831E3"/>
    <w:rsid w:val="00C85E18"/>
    <w:rsid w:val="00C94D1A"/>
    <w:rsid w:val="00CA4A09"/>
    <w:rsid w:val="00CA56AB"/>
    <w:rsid w:val="00CC6A40"/>
    <w:rsid w:val="00CD2BFB"/>
    <w:rsid w:val="00CD347A"/>
    <w:rsid w:val="00CD6383"/>
    <w:rsid w:val="00CD792C"/>
    <w:rsid w:val="00CE5453"/>
    <w:rsid w:val="00CF36C9"/>
    <w:rsid w:val="00CF7CFD"/>
    <w:rsid w:val="00D03D72"/>
    <w:rsid w:val="00D0793C"/>
    <w:rsid w:val="00D166AC"/>
    <w:rsid w:val="00D167DA"/>
    <w:rsid w:val="00D220BE"/>
    <w:rsid w:val="00D237ED"/>
    <w:rsid w:val="00D24AF9"/>
    <w:rsid w:val="00D25F54"/>
    <w:rsid w:val="00D2698B"/>
    <w:rsid w:val="00D27661"/>
    <w:rsid w:val="00D308EB"/>
    <w:rsid w:val="00D31D7E"/>
    <w:rsid w:val="00D3773B"/>
    <w:rsid w:val="00D43D3E"/>
    <w:rsid w:val="00D52651"/>
    <w:rsid w:val="00D6137D"/>
    <w:rsid w:val="00D629D5"/>
    <w:rsid w:val="00D62CAA"/>
    <w:rsid w:val="00D750AD"/>
    <w:rsid w:val="00D834DC"/>
    <w:rsid w:val="00D8633C"/>
    <w:rsid w:val="00DB0D27"/>
    <w:rsid w:val="00DB2226"/>
    <w:rsid w:val="00DB40E6"/>
    <w:rsid w:val="00DB4AE9"/>
    <w:rsid w:val="00DB4BB0"/>
    <w:rsid w:val="00DB58BD"/>
    <w:rsid w:val="00DC0016"/>
    <w:rsid w:val="00DC128A"/>
    <w:rsid w:val="00DD2027"/>
    <w:rsid w:val="00DD2A94"/>
    <w:rsid w:val="00DD67EC"/>
    <w:rsid w:val="00DE175F"/>
    <w:rsid w:val="00DF5AD0"/>
    <w:rsid w:val="00E002CE"/>
    <w:rsid w:val="00E02311"/>
    <w:rsid w:val="00E14608"/>
    <w:rsid w:val="00E21E67"/>
    <w:rsid w:val="00E30EBF"/>
    <w:rsid w:val="00E45A1A"/>
    <w:rsid w:val="00E45B39"/>
    <w:rsid w:val="00E52D70"/>
    <w:rsid w:val="00E55534"/>
    <w:rsid w:val="00E57D47"/>
    <w:rsid w:val="00E6161A"/>
    <w:rsid w:val="00E84768"/>
    <w:rsid w:val="00E913C4"/>
    <w:rsid w:val="00E914D1"/>
    <w:rsid w:val="00E95059"/>
    <w:rsid w:val="00E95A42"/>
    <w:rsid w:val="00E95D79"/>
    <w:rsid w:val="00E96365"/>
    <w:rsid w:val="00EA60A5"/>
    <w:rsid w:val="00EB0A57"/>
    <w:rsid w:val="00EB1C5F"/>
    <w:rsid w:val="00EB4FD6"/>
    <w:rsid w:val="00EC49D6"/>
    <w:rsid w:val="00EF4688"/>
    <w:rsid w:val="00F10A3E"/>
    <w:rsid w:val="00F20920"/>
    <w:rsid w:val="00F2577E"/>
    <w:rsid w:val="00F359EA"/>
    <w:rsid w:val="00F36A6D"/>
    <w:rsid w:val="00F40D71"/>
    <w:rsid w:val="00F47BB9"/>
    <w:rsid w:val="00F5117B"/>
    <w:rsid w:val="00F51E0D"/>
    <w:rsid w:val="00F543DD"/>
    <w:rsid w:val="00F56318"/>
    <w:rsid w:val="00F65992"/>
    <w:rsid w:val="00F718E5"/>
    <w:rsid w:val="00F74283"/>
    <w:rsid w:val="00F75B79"/>
    <w:rsid w:val="00F82525"/>
    <w:rsid w:val="00F870A4"/>
    <w:rsid w:val="00F936D1"/>
    <w:rsid w:val="00F9390A"/>
    <w:rsid w:val="00F94C25"/>
    <w:rsid w:val="00F97FEA"/>
    <w:rsid w:val="00FB130F"/>
    <w:rsid w:val="00FF4D33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="Verdana" w:hAnsi="Verdana" w:cs="Times New Roman"/>
        <w:lang w:val="ru-RU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uiPriority="34" w:unhideWhenUsed="0" w:qFormat="1"/>
    <w:lsdException w:name="Colorful Grid Accent 1" w:uiPriority="29" w:unhideWhenUsed="0" w:qFormat="1"/>
    <w:lsdException w:name="Light Shading Accent 2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Standard">
    <w:name w:val="Normal"/>
    <w:qFormat/>
    <w:rsid w:val="003E7853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="Verdana" w:hAnsi="Verdana" w:cs="Times New Roman"/>
        <w:lang w:val="ru-RU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uiPriority="34" w:unhideWhenUsed="0" w:qFormat="1"/>
    <w:lsdException w:name="Colorful Grid Accent 1" w:uiPriority="29" w:unhideWhenUsed="0" w:qFormat="1"/>
    <w:lsdException w:name="Light Shading Accent 2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Standard">
    <w:name w:val="Normal"/>
    <w:qFormat/>
    <w:rsid w:val="003E7853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7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6.jpe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wmf"/><Relationship Id="rId1" Type="http://schemas.openxmlformats.org/officeDocument/2006/relationships/image" Target="media/image10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innemannm\AppData\Roaming\Microsoft\Templates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FDFC7-2699-44DA-8853-7BCBEAF09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</Template>
  <TotalTime>0</TotalTime>
  <Pages>5</Pages>
  <Words>873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6362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Linnemann Mario</cp:lastModifiedBy>
  <cp:revision>63</cp:revision>
  <cp:lastPrinted>2018-04-24T11:37:00Z</cp:lastPrinted>
  <dcterms:created xsi:type="dcterms:W3CDTF">2018-12-03T08:26:00Z</dcterms:created>
  <dcterms:modified xsi:type="dcterms:W3CDTF">2019-01-10T18:09:00Z</dcterms:modified>
</cp:coreProperties>
</file>